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21" w:rsidRDefault="0057346F">
      <w:hyperlink r:id="rId4" w:history="1">
        <w:r w:rsidRPr="00C024AE">
          <w:rPr>
            <w:rStyle w:val="Hipercze"/>
          </w:rPr>
          <w:t>https://miniportal.uzp.gov.pl/Postepowania/aa324f69-7ee4-4238-aa22-a71ac0fde9b4</w:t>
        </w:r>
      </w:hyperlink>
    </w:p>
    <w:p w:rsidR="0057346F" w:rsidRDefault="0057346F">
      <w:bookmarkStart w:id="0" w:name="_GoBack"/>
      <w:bookmarkEnd w:id="0"/>
    </w:p>
    <w:sectPr w:rsidR="0057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6F"/>
    <w:rsid w:val="0057346F"/>
    <w:rsid w:val="009A6EBE"/>
    <w:rsid w:val="00D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493C"/>
  <w15:chartTrackingRefBased/>
  <w15:docId w15:val="{D887DFE3-B0FA-416F-84DB-1D52BC11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4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a324f69-7ee4-4238-aa22-a71ac0fde9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1</cp:revision>
  <dcterms:created xsi:type="dcterms:W3CDTF">2021-10-07T12:08:00Z</dcterms:created>
  <dcterms:modified xsi:type="dcterms:W3CDTF">2021-10-07T12:08:00Z</dcterms:modified>
</cp:coreProperties>
</file>