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21" w:rsidRDefault="00B03955">
      <w:hyperlink r:id="rId4" w:history="1">
        <w:r w:rsidRPr="00752A10">
          <w:rPr>
            <w:rStyle w:val="Hipercze"/>
          </w:rPr>
          <w:t>https://miniportal.uzp.gov.pl/Postepowania/d647e7c6-8404-419c-a2e5-5531447b1e38</w:t>
        </w:r>
      </w:hyperlink>
    </w:p>
    <w:p w:rsidR="00B03955" w:rsidRDefault="00B03955">
      <w:bookmarkStart w:id="0" w:name="_GoBack"/>
      <w:bookmarkEnd w:id="0"/>
    </w:p>
    <w:sectPr w:rsidR="00B0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3"/>
    <w:rsid w:val="00663E93"/>
    <w:rsid w:val="009A6EBE"/>
    <w:rsid w:val="00B03955"/>
    <w:rsid w:val="00D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5EB2"/>
  <w15:chartTrackingRefBased/>
  <w15:docId w15:val="{2B740349-EC67-4D81-B616-B9CDA45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9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647e7c6-8404-419c-a2e5-5531447b1e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2</cp:revision>
  <dcterms:created xsi:type="dcterms:W3CDTF">2021-05-25T06:11:00Z</dcterms:created>
  <dcterms:modified xsi:type="dcterms:W3CDTF">2021-06-10T12:27:00Z</dcterms:modified>
</cp:coreProperties>
</file>